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napToGrid w:val="0"/>
          <w:kern w:val="0"/>
          <w:sz w:val="44"/>
          <w:szCs w:val="44"/>
        </w:rPr>
        <w:t>职工“安全隐患排查”</w:t>
      </w:r>
      <w:r>
        <w:rPr>
          <w:rFonts w:hint="eastAsia" w:ascii="方正小标宋简体" w:hAnsi="华文中宋" w:eastAsia="方正小标宋简体"/>
          <w:bCs/>
          <w:snapToGrid w:val="0"/>
          <w:kern w:val="0"/>
          <w:sz w:val="44"/>
          <w:szCs w:val="44"/>
          <w:lang w:eastAsia="zh-CN"/>
        </w:rPr>
        <w:t>专家意见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汇总表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 xml:space="preserve">  2020年12月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日</w:t>
      </w:r>
    </w:p>
    <w:tbl>
      <w:tblPr>
        <w:tblStyle w:val="3"/>
        <w:tblpPr w:leftFromText="180" w:rightFromText="180" w:vertAnchor="text" w:horzAnchor="page" w:tblpXSpec="center" w:tblpY="64"/>
        <w:tblOverlap w:val="never"/>
        <w:tblW w:w="13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2652"/>
        <w:gridCol w:w="1248"/>
        <w:gridCol w:w="3050"/>
        <w:gridCol w:w="1200"/>
        <w:gridCol w:w="4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单位名称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第一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发现人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隐患名称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级别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947"/>
                <w:tab w:val="left" w:pos="2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评定意见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sz w:val="21"/>
                <w:szCs w:val="21"/>
              </w:rPr>
              <w:t>华能山东发电有限公司烟台发电厂</w:t>
            </w:r>
            <w:bookmarkEnd w:id="0"/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闫明磊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尿素水解车间缺少事故喷淋装置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避免泄漏中毒、火灾事故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国网烟台供电公司输电运检中心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  鹏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220kV汤怡线#58塔下相送电侧绝缘子右侧子导线悬垂线夹脱落隐患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发现220kV汤怡线#58塔下相送电侧绝缘子右侧子导线悬垂线夹脱落隐患，及时消除，避免造成导线脱落严重威胁龙烟铁路的安全运行。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烟台国际机场集团有限公司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机务保障部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赵新宇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飞机右侧机翼一号缝翼夹带抹布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及时发现并清除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飞机右侧机翼一号缝翼夹带抹布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，避免影响飞机操作的严重飞行安全事故发生。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烟台国际机场集团有限公司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机务保障部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baseline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钟洪鹰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韩震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  <w:lang w:eastAsia="zh-CN"/>
              </w:rPr>
              <w:t>起</w:t>
            </w: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动机故障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及时发现和处置起动机出现的浓烟及火星，保障了后续航班正常运行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莱州市实验幼儿园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邓春艳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大型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玩具焊点断裂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及时发现和修复了大型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玩具焊点断裂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，确保了幼儿人身安全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烟建集团青岛公司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王圣霖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高处坠落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及时发现并制止攀窗进入高空吊篮行为，杜绝了坠亡事故发生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山东恒邦冶炼股份有限公司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于龙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硫酸泵防爆开关设计不合理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对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硫酸泵防爆开关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进行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合理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位移，有效避免硫酸喷溅造成人身伤害及财产损失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山东金宝电子股份有限公司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温晓东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维修制作间粉尘污染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发现烟尘和粉尘不易散去，危害员工身体健康，加装引风机排出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玲珑集团有限公司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张兰方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危废包装回收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危废包装物回收易发生爆炸伤人，制作回收设备避免伤人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招金矿业股份有限公司夏甸金矿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孙玉德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提升机液压站偶发停运故障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提升机液压站偶发停运故障</w:t>
            </w: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  <w:lang w:eastAsia="zh-CN"/>
              </w:rPr>
              <w:t>，威胁乘罐人员安全，对电控系统进行改造，杜绝隐患存在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招金矿业股份有限公司夏甸金矿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王宁波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风门关闭不及时导致通风困难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  <w:lang w:eastAsia="zh-CN"/>
              </w:rPr>
              <w:t>对不能自行关闭的风</w:t>
            </w: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门</w:t>
            </w: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  <w:lang w:eastAsia="zh-CN"/>
              </w:rPr>
              <w:t>进行改造，确保了深部正常风压、通风及人员安全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招金矿业股份有限公司金翅岭金矿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韩健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巷道破碎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对破碎巷道顶板进行钢棚天支护，确保经过该处人员安全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招金矿业股份有限公司金翅岭金矿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韩健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过卷开关失效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更换失效的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过卷开关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，并每班运行前进行过卷试验，杜绝了人员和设备事故发生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招金矿业股份有限公司金翅岭金矿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郭新峰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漏斗处无防护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对倒矿漏斗上方加装盖板和防滑挡板，备放安全带，确保了作业人员安全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招金矿业股份有限公司金翅岭金矿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王海明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矿车无防脱钩装置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对井下拉运矿车加装防脱钩装置，避免矿车掉轨及其引发事故发生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栖霞埃维燃气有限公司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娄源鹏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电线搭接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发现电线搭接，并采取措施整改。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蓬莱市超硬复合材料有限公司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张华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低温液体储罐安全防护不到位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发现低温液体储罐安全防护不到位隐患，采取防护、加固等措施，防止对人员造成伤害。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蓬莱市超硬复合材料有限公司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赵成亮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气体检测报警仪未安装独立声光报警器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发现气体检测报警仪报警声音小的隐患，安装独立声光报警，提醒及时处置核疏散。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蓬莱市超硬复合材料有限公司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王焕涛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新装设备地面线路未装防压板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发现新装设备地面线路未装防压板的隐患并及时整改。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烟台安诺其精细化工有限公司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迟 艳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取样口排放部位设置单阀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取样口排放部位单阀更换为双阀，增加安全性。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山东龙口油管有限公司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杨中华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冲压车间设备线路老化、电气打火安全隐患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发现设备线路老化、电气打火安全隐患，完成全过程改造，消除隐患。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山东龙口油管有限公司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孙超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油管镦头机运动机构挤压隐患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针对油管镦头机运动机构挤压隐患，制作安全防护挡板，防止夹伤隐患。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烟台市飞龙钢结构工程有限公司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刘晨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二保焊机电源线老化裸露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避免触电事故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观海路加油站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李琛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楼顶冰凌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避免物体打击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烟台英纳法汽车天窗系统有限公司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王志坚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燃气房无联动排风设备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发现燃气房无法联动排风设备的隐患，并进行整改消除。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烟台英纳法汽车天窗系统有限公司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臧永涛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仓库叉车通道和人行道交叉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发现仓库叉车通道和人行道交叉的隐患，增设红绿灯消除。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龙矿集团梁家煤矿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赵建军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溜子防滑链无防护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发现溜子防滑链无防护，采取钢丝绳锁住行程，避免人身伤害。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龙矿集团大恒煤业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吕纯涛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钢丝绳防护托绳辊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克服钢丝绳存在磨损严重现象，消除隐患。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龙矿集团工程建设公司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冯建超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煤矿液压支架侧倒翻转吊装隐患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针对煤矿液压支架侧倒翻转吊装隐患，采取保证支架装车后固定稳定，避免翻转。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烟台九目化学股份有限公司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赵鹏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泄爆片螺丝规格不匹配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发现泄爆片螺丝规格不匹配的隐患，将不符合的螺栓全部更换。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烟台九目化学股份有限公司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阎祥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止回阀弹簧缺失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发现止回阀弹簧缺失，进行通过一检查并对损坏的部件更换。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烟台首钢丰田工业空调压缩机有限公司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郑立军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部分隔断未采用阻燃材料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针对公司部分隔断未采用阻燃材料的隐患，进行拆除，消除火灾隐患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烟台首钢丰田工业空调压缩机有限公司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侯跃军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抛丸集尘区雨水管未向集尘反方向做弯管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发现抛丸集尘区雨水管未向集尘反方向做弯管的隐患，消除隐患。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万华化学集团股份有限公司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雷风明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KV07020A阀后单向阀阀芯脱落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避免汽化炉停车风险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万华化学集团股份有限公司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李胜祥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气化装置P0603A轴承异响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避免停车风险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万华化学集团股份有限公司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王新凯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气化装置P0701A1四号缸隔膜破裂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避免跳车风险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万华化学集团股份有限公司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李凤廷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气化装置D0201补水流量量剧烈波动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避免跳车风险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万华化学集团股份有限公司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史经闯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D0803到D0804气相管线腐蚀变薄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避免管线气体泄漏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万华化学集团股份有限公司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耿海林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苯胺装置开车过程中及时发现V34075三通焊接处出现裂纹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避免漏点增大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万华化学集团股份有限公司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杨硕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MMA装置激波吹灰系统电动阀联动轴断裂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有效避免管线爆炸断开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万华化学集团股份有限公司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范开力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TDI单元32%盐酸外送管线P2管廊处被S40蒸汽烘烤开裂隐患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避免盐酸泄漏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冰轮环境技术股份有限公司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贾化君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试验台急停缺失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有效避免事故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冰轮环境技术股份有限公司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肖程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报警控制器无备用电源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有效防止气体报警装置失效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冰轮环境技术股份有限公司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刘维杰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配电箱无漏电保护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防止触电事故风险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冰轮环境技术股份有限公司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宋慧军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配电室平面布置不合理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解决防火分隔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冰轮环境技术股份有限公司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王延伟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吊钩防脱钩缺失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防止物体打击事故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烟台冰轮压力容器有限公司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邹德升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焊机二次线绝缘防护不良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防止防触电事故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冰轮环境技术股份有限公司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王洪禄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配电箱防护不良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防止触电等事故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烟台冰轮智能铸造有限公司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杨旭光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变压器布置缺陷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防止火灾发生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烟台宏远氧业股份有限公司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来兴胜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外协单位未执行预定安全保障方案，未布设承重支架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4级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发现外协单位未执行预定安全保障方案，未布设承重支架隐患，布设承重支架，避免塌落。</w:t>
            </w:r>
          </w:p>
        </w:tc>
      </w:tr>
    </w:tbl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职工合理化建议成果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专家意见</w:t>
      </w:r>
      <w:r>
        <w:rPr>
          <w:rFonts w:hint="eastAsia" w:ascii="方正小标宋简体" w:eastAsia="方正小标宋简体"/>
          <w:sz w:val="44"/>
          <w:szCs w:val="44"/>
        </w:rPr>
        <w:t>汇总表</w:t>
      </w:r>
    </w:p>
    <w:p>
      <w:pPr>
        <w:pStyle w:val="2"/>
        <w:ind w:firstLine="10240" w:firstLineChars="3200"/>
      </w:pPr>
      <w:r>
        <w:rPr>
          <w:rFonts w:hint="eastAsia" w:ascii="仿宋_GB2312" w:eastAsia="仿宋_GB2312"/>
          <w:sz w:val="32"/>
          <w:szCs w:val="32"/>
        </w:rPr>
        <w:t>2020年12月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日</w:t>
      </w:r>
    </w:p>
    <w:tbl>
      <w:tblPr>
        <w:tblStyle w:val="3"/>
        <w:tblpPr w:leftFromText="180" w:rightFromText="180" w:vertAnchor="text" w:horzAnchor="page" w:tblpX="1631" w:tblpY="442"/>
        <w:tblOverlap w:val="never"/>
        <w:tblW w:w="13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3000"/>
        <w:gridCol w:w="1384"/>
        <w:gridCol w:w="3416"/>
        <w:gridCol w:w="1792"/>
        <w:gridCol w:w="3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发现人</w:t>
            </w: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隐患名称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创造或节约价值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评定</w:t>
            </w: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评定意见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华能山东发电有限公司烟台发电厂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李钢</w:t>
            </w: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#6机组捞渣机水封改新型膨胀节密封装置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30-100万元</w:t>
            </w: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有效降低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渣水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溢流隐患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  <w:lang w:val="en-US" w:eastAsia="zh-CN"/>
              </w:rPr>
              <w:t>烟建集团十公司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  <w:lang w:val="en-US" w:eastAsia="zh-CN"/>
              </w:rPr>
              <w:t>贾海山</w:t>
            </w: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模板排架施工增设“生命绳”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30-100万元</w:t>
            </w: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起到防坠落伤害作用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  <w:lang w:val="en-US" w:eastAsia="zh-CN"/>
              </w:rPr>
              <w:t>诺扬建科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  <w:lang w:val="en-US" w:eastAsia="zh-CN"/>
              </w:rPr>
              <w:t>张小伟</w:t>
            </w: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预制叠合板吊装检修防护架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30-100万元</w:t>
            </w: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能够起到防护作用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金亭岭矿业选矿车间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康东亮</w:t>
            </w: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选矿车间除尘器在破碎系统的应用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30-100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万元</w:t>
            </w: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有效降低破碎工段作业环境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玲珑集团有限公司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孙希峰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多刀胶片入头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30万元以下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有效避免手部伤害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招金矿业股份有限公司金翅岭金矿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韩健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自制水泵挡水圈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万元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以下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有效避免水泵超温故障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招金矿业股份有限公司金翅岭金矿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郭新峰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井架安装托辊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万元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以下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有效减轻绞车钢丝绳磨损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招金矿业股份有限公司金翅岭金矿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于洪彬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移动式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电机封闭门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30-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100万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元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改善盲井空气质量优化作业环境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招金矿业股份有限公司金翅岭金矿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王德平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货车安装应用盲区视频及安全语音装置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30-100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万元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有效控制降低车辆伤害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招金矿业股份有限公司金翅岭金矿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王德平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运输车蓬布改装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万元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以下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提高车辆行驶安全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招金矿业股份有限公司蚕庄金矿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骆志能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李柬之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</w:rPr>
              <w:t>小型移动式焊机底座绝缘改善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30万元以下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21"/>
                <w:szCs w:val="21"/>
                <w:lang w:val="en-US" w:eastAsia="zh-CN"/>
              </w:rPr>
              <w:t>降低触电危害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  <w:lang w:eastAsia="zh-CN"/>
              </w:rPr>
              <w:t>山东黄金矿业（玲珑）有限公司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  <w:lang w:eastAsia="zh-CN"/>
              </w:rPr>
              <w:t>毕学礼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  <w:lang w:eastAsia="zh-CN"/>
              </w:rPr>
              <w:t>改造电机散热漉网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30万元以下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21"/>
                <w:szCs w:val="21"/>
                <w:lang w:val="en-US" w:eastAsia="zh-CN"/>
              </w:rPr>
              <w:t>提高电机安全运行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  <w:lang w:eastAsia="zh-CN"/>
              </w:rPr>
              <w:t>山东黄金矿业（玲珑）有限公司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  <w:lang w:eastAsia="zh-CN"/>
              </w:rPr>
              <w:t>杨浩翔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1"/>
                <w:szCs w:val="21"/>
                <w:lang w:eastAsia="zh-CN"/>
              </w:rPr>
              <w:t>网络通信系统稳定性整改的设计与可行性研究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21"/>
                <w:szCs w:val="21"/>
                <w:lang w:val="en-US" w:eastAsia="zh-CN"/>
              </w:rPr>
              <w:t>100万元以上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21"/>
                <w:szCs w:val="21"/>
                <w:lang w:val="en-US" w:eastAsia="zh-CN"/>
              </w:rPr>
              <w:t>较好改善矿区应急通信，提高安全保障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栖霞市金兴矿业有限公司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林晓辉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“手指口述安全确认法”视频制作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30-100万元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贴合实际工况，有效防止误操作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烟台鸿庆预涂新材料股份有限公司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刘坤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人和物的不安全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元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以下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有效防止物理打击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栖霞埃维燃气有限公司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李瑞彬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风险告知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元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以下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有效落实燃气管线保护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  <w:lang w:eastAsia="zh-CN"/>
              </w:rPr>
              <w:t>蓬莱市超硬复合材料有限公司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  <w:lang w:eastAsia="zh-CN"/>
              </w:rPr>
              <w:t>张华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  <w:lang w:eastAsia="zh-CN"/>
              </w:rPr>
              <w:t>取消氨分解制氢工艺，杜绝液氨使用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  <w:lang w:val="en-US" w:eastAsia="zh-CN"/>
              </w:rPr>
              <w:t>30万</w:t>
            </w:r>
            <w:r>
              <w:rPr>
                <w:rFonts w:hint="eastAsia" w:ascii="宋体" w:hAnsi="宋体" w:cs="宋体"/>
                <w:b w:val="0"/>
                <w:bCs/>
                <w:snapToGrid w:val="0"/>
                <w:kern w:val="0"/>
                <w:sz w:val="21"/>
                <w:szCs w:val="21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以下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napToGrid w:val="0"/>
                <w:kern w:val="0"/>
                <w:sz w:val="21"/>
                <w:szCs w:val="21"/>
                <w:lang w:val="en-US" w:eastAsia="zh-CN"/>
              </w:rPr>
              <w:t>风险转移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  <w:lang w:eastAsia="zh-CN"/>
              </w:rPr>
              <w:t>蓬莱市超硬复合材料有限公司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  <w:lang w:eastAsia="zh-CN"/>
              </w:rPr>
              <w:t>王焕涛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  <w:lang w:eastAsia="zh-CN"/>
              </w:rPr>
              <w:instrText xml:space="preserve"> HYPERLINK "http://www.cqvip.com/Main/Detail.aspx?id=7103975" \t "https://xueshu.baidu.com/usercenter/paper/_blank" </w:instrText>
            </w: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  <w:lang w:eastAsia="zh-CN"/>
              </w:rPr>
              <w:t>自动压机加装机械手改造</w:t>
            </w: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  <w:lang w:eastAsia="zh-CN"/>
              </w:rPr>
              <w:fldChar w:fldCharType="end"/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  <w:lang w:val="en-US" w:eastAsia="zh-CN"/>
              </w:rPr>
              <w:t>30万</w:t>
            </w:r>
            <w:r>
              <w:rPr>
                <w:rFonts w:hint="eastAsia" w:ascii="宋体" w:hAnsi="宋体" w:cs="宋体"/>
                <w:b w:val="0"/>
                <w:bCs/>
                <w:snapToGrid w:val="0"/>
                <w:kern w:val="0"/>
                <w:sz w:val="21"/>
                <w:szCs w:val="21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以下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napToGrid w:val="0"/>
                <w:kern w:val="0"/>
                <w:sz w:val="21"/>
                <w:szCs w:val="21"/>
                <w:lang w:val="en-US" w:eastAsia="zh-CN"/>
              </w:rPr>
              <w:t>避免手部伤害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龙口玉龙纸业有限公司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陈睿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为车间压力筛处安装操作平台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30万元以下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防止高空坠落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山东龙口油管有限公司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徐连江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安装空中中小行车应用于钎焊炉维修中防止安全隐患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100万元以上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防止有限空间作业事故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龙矿集团李楼煤业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贾  永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转载机闭锁装置的加工与应用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30-100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万元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保证转载机安全运行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龙矿集团梁家煤矿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赵建军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主电动机冷却风机的改进与应用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万元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以下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提升运输安全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龙矿集团工程建设公司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冯建超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皮带机机头空间优化布局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30-100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万元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提高机轨合一巷道安全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山东烟台鑫泰黄金矿业有限责任公司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贾彦州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购置反光带贴条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万元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以下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有利于及早辨识发现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山东烟台鑫泰黄金矿业有限责任公司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孙洪亮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无人值守、空压、配电室安装烟感和喇叭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万元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以下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有利于及早发现火灾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烟台九目化学股份有限公司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徐瑜璘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</w:rPr>
              <w:t>热过滤装置的加热改善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以下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提高现场预热安全性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烟台九目化学股份有限公司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王海政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一种开启离心机上盖卡子的工具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以下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防止手部损伤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冰轮环境技术股份有限公司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于作为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多功能安全警示装置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以下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警示标志规范化管理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冰轮环境技术股份有限公司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于作为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焊机固定装置改善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以下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提高焊机作业安全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冰轮环境技术股份有限公司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杨克斌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容器产线等离子切割枪头增加线槽的改善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30-100万元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降低触电风险</w:t>
            </w:r>
          </w:p>
        </w:tc>
      </w:tr>
    </w:tbl>
    <w:p/>
    <w:p/>
    <w:p>
      <w:pPr>
        <w:pStyle w:val="2"/>
        <w:rPr>
          <w:rFonts w:hint="eastAsia"/>
          <w:lang w:eastAsia="zh-CN"/>
        </w:rPr>
      </w:pPr>
    </w:p>
    <w:p>
      <w:pPr>
        <w:spacing w:line="580" w:lineRule="exact"/>
        <w:ind w:firstLine="560" w:firstLineChars="200"/>
        <w:rPr>
          <w:rFonts w:hint="eastAsia" w:ascii="仿宋" w:hAnsi="仿宋" w:eastAsia="仿宋" w:cs="Times New Roman"/>
          <w:spacing w:val="-20"/>
          <w:sz w:val="32"/>
          <w:szCs w:val="32"/>
          <w:lang w:val="en-US" w:eastAsia="zh-CN"/>
        </w:rPr>
      </w:pPr>
    </w:p>
    <w:p>
      <w:pPr>
        <w:rPr>
          <w:rFonts w:hint="eastAsia"/>
          <w:color w:val="333333"/>
          <w:sz w:val="32"/>
          <w:szCs w:val="32"/>
          <w:shd w:val="clear" w:color="auto" w:fill="FFFFFF"/>
        </w:rPr>
      </w:pP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464FA6"/>
    <w:multiLevelType w:val="singleLevel"/>
    <w:tmpl w:val="89464FA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28B400C"/>
    <w:multiLevelType w:val="singleLevel"/>
    <w:tmpl w:val="228B400C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85AE3"/>
    <w:rsid w:val="4B685AE3"/>
    <w:rsid w:val="7130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before="42"/>
      <w:ind w:left="120"/>
    </w:pPr>
    <w:rPr>
      <w:rFonts w:ascii="宋体" w:hAnsi="宋体" w:cs="宋体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2021-01-04T06:24:00Z</dcterms:created>
  <dc:creator>Administrator</dc:creator>
  <cp:lastModifiedBy>Administrator</cp:lastModifiedBy>
  <dcterms:modified xsi:type="dcterms:W3CDTF">2021-01-04T06:24:52Z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