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FD" w:rsidRDefault="00BC5A43" w:rsidP="004D3058">
      <w:pPr>
        <w:pStyle w:val="a5"/>
        <w:shd w:val="clear" w:color="auto" w:fill="FFFFFF"/>
        <w:spacing w:before="0" w:beforeAutospacing="0" w:after="0" w:afterAutospacing="0" w:line="600" w:lineRule="exact"/>
        <w:rPr>
          <w:color w:val="000000"/>
          <w:sz w:val="16"/>
          <w:szCs w:val="16"/>
        </w:rPr>
      </w:pPr>
      <w:bookmarkStart w:id="0" w:name="_GoBack"/>
      <w:bookmarkEnd w:id="0"/>
      <w:r>
        <w:rPr>
          <w:rFonts w:hint="eastAsia"/>
          <w:color w:val="000000"/>
          <w:sz w:val="16"/>
          <w:szCs w:val="16"/>
          <w:shd w:val="clear" w:color="auto" w:fill="FFFFFF"/>
        </w:rPr>
        <w:t xml:space="preserve">　</w:t>
      </w:r>
    </w:p>
    <w:p w:rsidR="004604FD" w:rsidRPr="00280CC7" w:rsidRDefault="00BC5A43" w:rsidP="004D3058">
      <w:pPr>
        <w:pStyle w:val="a5"/>
        <w:shd w:val="clear" w:color="auto" w:fill="FFFFFF"/>
        <w:spacing w:before="0" w:beforeAutospacing="0" w:after="0" w:afterAutospacing="0" w:line="600" w:lineRule="exact"/>
        <w:jc w:val="center"/>
        <w:textAlignment w:val="baseline"/>
        <w:rPr>
          <w:rFonts w:ascii="方正小标宋简体" w:eastAsia="方正小标宋简体" w:hAnsi="华文中宋" w:cs="华文中宋"/>
          <w:color w:val="000000"/>
          <w:sz w:val="44"/>
          <w:szCs w:val="44"/>
        </w:rPr>
      </w:pPr>
      <w:r w:rsidRPr="00280CC7">
        <w:rPr>
          <w:rFonts w:ascii="方正小标宋简体" w:eastAsia="方正小标宋简体" w:hAnsi="华文中宋" w:cs="华文中宋" w:hint="eastAsia"/>
          <w:color w:val="000000"/>
          <w:sz w:val="44"/>
          <w:szCs w:val="44"/>
        </w:rPr>
        <w:t>第十五届烟台文艺创作奖获奖作品公示</w:t>
      </w:r>
    </w:p>
    <w:p w:rsidR="004604FD" w:rsidRDefault="004604FD" w:rsidP="004D3058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textAlignment w:val="baseline"/>
        <w:rPr>
          <w:rFonts w:ascii="华文仿宋" w:eastAsia="华文仿宋" w:hAnsi="华文仿宋" w:cs="华文仿宋"/>
          <w:color w:val="000000"/>
          <w:sz w:val="32"/>
          <w:szCs w:val="32"/>
        </w:rPr>
      </w:pPr>
    </w:p>
    <w:p w:rsidR="004604FD" w:rsidRDefault="00BC5A43" w:rsidP="004D3058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textAlignment w:val="baseline"/>
        <w:rPr>
          <w:rFonts w:ascii="华文仿宋" w:eastAsia="华文仿宋" w:hAnsi="华文仿宋" w:cs="华文仿宋"/>
          <w:color w:val="00000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第十五届烟台文艺创作奖评选工作于日前结束。共有</w:t>
      </w:r>
      <w:r w:rsidR="008F097A">
        <w:rPr>
          <w:rFonts w:ascii="华文仿宋" w:eastAsia="华文仿宋" w:hAnsi="华文仿宋" w:cs="华文仿宋" w:hint="eastAsia"/>
          <w:sz w:val="32"/>
          <w:szCs w:val="32"/>
        </w:rPr>
        <w:t>文学、戏剧、音乐、曲艺、舞蹈、美术、书法、摄影、电影、电视</w:t>
      </w:r>
      <w:r>
        <w:rPr>
          <w:rFonts w:ascii="华文仿宋" w:eastAsia="华文仿宋" w:hAnsi="华文仿宋" w:cs="华文仿宋" w:hint="eastAsia"/>
          <w:sz w:val="32"/>
          <w:szCs w:val="32"/>
        </w:rPr>
        <w:t>、民间文艺、文艺理论研究等12个文艺门类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的208件艺术作品参加了评选，经过初评、复评、终评，共评出拟获奖作品71件。其中，一等奖</w:t>
      </w:r>
      <w:r>
        <w:rPr>
          <w:rFonts w:ascii="华文仿宋" w:eastAsia="华文仿宋" w:hAnsi="华文仿宋" w:cs="华文仿宋" w:hint="eastAsia"/>
          <w:sz w:val="32"/>
          <w:szCs w:val="32"/>
        </w:rPr>
        <w:t>13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件、二等奖24件、三等奖34件。</w:t>
      </w:r>
    </w:p>
    <w:p w:rsidR="004604FD" w:rsidRDefault="00BC5A43" w:rsidP="004D3058">
      <w:pPr>
        <w:pStyle w:val="a5"/>
        <w:shd w:val="clear" w:color="auto" w:fill="FFFFFF"/>
        <w:spacing w:before="0" w:beforeAutospacing="0" w:after="0" w:afterAutospacing="0" w:line="600" w:lineRule="exact"/>
        <w:rPr>
          <w:rFonts w:ascii="华文仿宋" w:eastAsia="华文仿宋" w:hAnsi="华文仿宋" w:cs="华文仿宋"/>
          <w:color w:val="00000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sz w:val="32"/>
          <w:szCs w:val="32"/>
          <w:shd w:val="clear" w:color="auto" w:fill="FFFFFF"/>
        </w:rPr>
        <w:t xml:space="preserve">　  为充分体现公开、公平、公正的原则，广泛听取社会各方面的意见，现将第十五届烟台文艺创作奖拟获奖作品予以公示。公示日期自2019年1月</w:t>
      </w:r>
      <w:r w:rsidR="00375F46">
        <w:rPr>
          <w:rFonts w:ascii="华文仿宋" w:eastAsia="华文仿宋" w:hAnsi="华文仿宋" w:cs="华文仿宋"/>
          <w:color w:val="000000"/>
          <w:sz w:val="32"/>
          <w:szCs w:val="32"/>
          <w:shd w:val="clear" w:color="auto" w:fill="FFFFFF"/>
        </w:rPr>
        <w:t>16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  <w:shd w:val="clear" w:color="auto" w:fill="FFFFFF"/>
        </w:rPr>
        <w:t>日至2019年1月</w:t>
      </w:r>
      <w:r w:rsidR="00375F46">
        <w:rPr>
          <w:rFonts w:ascii="华文仿宋" w:eastAsia="华文仿宋" w:hAnsi="华文仿宋" w:cs="华文仿宋"/>
          <w:color w:val="000000"/>
          <w:sz w:val="32"/>
          <w:szCs w:val="32"/>
          <w:shd w:val="clear" w:color="auto" w:fill="FFFFFF"/>
        </w:rPr>
        <w:t>24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  <w:shd w:val="clear" w:color="auto" w:fill="FFFFFF"/>
        </w:rPr>
        <w:t>日，时间</w:t>
      </w:r>
      <w:r w:rsidR="00375F46">
        <w:rPr>
          <w:rFonts w:ascii="华文仿宋" w:eastAsia="华文仿宋" w:hAnsi="华文仿宋" w:cs="华文仿宋"/>
          <w:color w:val="000000"/>
          <w:sz w:val="32"/>
          <w:szCs w:val="32"/>
          <w:shd w:val="clear" w:color="auto" w:fill="FFFFFF"/>
        </w:rPr>
        <w:t>7</w:t>
      </w:r>
      <w:r w:rsidR="00375F46">
        <w:rPr>
          <w:rFonts w:ascii="华文仿宋" w:eastAsia="华文仿宋" w:hAnsi="华文仿宋" w:cs="华文仿宋" w:hint="eastAsia"/>
          <w:color w:val="000000"/>
          <w:sz w:val="32"/>
          <w:szCs w:val="32"/>
          <w:shd w:val="clear" w:color="auto" w:fill="FFFFFF"/>
        </w:rPr>
        <w:t>个工作日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  <w:shd w:val="clear" w:color="auto" w:fill="FFFFFF"/>
        </w:rPr>
        <w:t>。在此期间，凡对公示作品有异议的，可通过电话、</w:t>
      </w:r>
      <w:r w:rsidR="00744CC6">
        <w:rPr>
          <w:rFonts w:ascii="华文仿宋" w:eastAsia="华文仿宋" w:hAnsi="华文仿宋" w:cs="华文仿宋" w:hint="eastAsia"/>
          <w:color w:val="000000"/>
          <w:sz w:val="32"/>
          <w:szCs w:val="32"/>
          <w:shd w:val="clear" w:color="auto" w:fill="FFFFFF"/>
        </w:rPr>
        <w:t>电子邮箱</w:t>
      </w:r>
      <w:r w:rsidR="00744CC6">
        <w:rPr>
          <w:rFonts w:ascii="华文仿宋" w:eastAsia="华文仿宋" w:hAnsi="华文仿宋" w:cs="华文仿宋"/>
          <w:color w:val="000000"/>
          <w:sz w:val="32"/>
          <w:szCs w:val="32"/>
          <w:shd w:val="clear" w:color="auto" w:fill="FFFFFF"/>
        </w:rPr>
        <w:t>、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  <w:shd w:val="clear" w:color="auto" w:fill="FFFFFF"/>
        </w:rPr>
        <w:t>信函等方式向第十五届烟台文艺创作奖评奖办公室进行反映。</w:t>
      </w:r>
    </w:p>
    <w:p w:rsidR="004604FD" w:rsidRDefault="00BC5A43" w:rsidP="004D3058">
      <w:pPr>
        <w:pStyle w:val="a5"/>
        <w:shd w:val="clear" w:color="auto" w:fill="FFFFFF"/>
        <w:spacing w:before="0" w:beforeAutospacing="0" w:after="0" w:afterAutospacing="0" w:line="600" w:lineRule="exact"/>
        <w:ind w:firstLine="640"/>
        <w:rPr>
          <w:rFonts w:ascii="华文仿宋" w:eastAsia="华文仿宋" w:hAnsi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000000"/>
          <w:sz w:val="32"/>
          <w:szCs w:val="32"/>
          <w:shd w:val="clear" w:color="auto" w:fill="FFFFFF"/>
        </w:rPr>
        <w:t xml:space="preserve">电话：0535-6644409　　</w:t>
      </w:r>
      <w:r w:rsidR="00EE6885">
        <w:rPr>
          <w:rFonts w:ascii="华文仿宋" w:eastAsia="华文仿宋" w:hAnsi="华文仿宋" w:cs="华文仿宋" w:hint="eastAsia"/>
          <w:color w:val="000000"/>
          <w:sz w:val="32"/>
          <w:szCs w:val="32"/>
          <w:shd w:val="clear" w:color="auto" w:fill="FFFFFF"/>
        </w:rPr>
        <w:t>6259657</w:t>
      </w:r>
    </w:p>
    <w:p w:rsidR="00BF4564" w:rsidRDefault="00BF4564" w:rsidP="004D3058">
      <w:pPr>
        <w:pStyle w:val="a5"/>
        <w:shd w:val="clear" w:color="auto" w:fill="FFFFFF"/>
        <w:spacing w:before="0" w:beforeAutospacing="0" w:after="0" w:afterAutospacing="0" w:line="600" w:lineRule="exact"/>
        <w:ind w:firstLine="640"/>
        <w:rPr>
          <w:rFonts w:ascii="华文仿宋" w:eastAsia="华文仿宋" w:hAnsi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000000"/>
          <w:sz w:val="32"/>
          <w:szCs w:val="32"/>
          <w:shd w:val="clear" w:color="auto" w:fill="FFFFFF"/>
        </w:rPr>
        <w:t>电子邮箱：</w:t>
      </w:r>
      <w:r>
        <w:rPr>
          <w:rFonts w:ascii="华文仿宋" w:eastAsia="华文仿宋" w:hAnsi="华文仿宋" w:cs="华文仿宋"/>
          <w:color w:val="000000"/>
          <w:sz w:val="32"/>
          <w:szCs w:val="32"/>
          <w:shd w:val="clear" w:color="auto" w:fill="FFFFFF"/>
        </w:rPr>
        <w:t>ytwlzlb6644409@163.com</w:t>
      </w:r>
    </w:p>
    <w:p w:rsidR="004604FD" w:rsidRDefault="00BC5A43" w:rsidP="004D3058">
      <w:pPr>
        <w:pStyle w:val="a5"/>
        <w:shd w:val="clear" w:color="auto" w:fill="FFFFFF"/>
        <w:spacing w:before="0" w:beforeAutospacing="0" w:after="0" w:afterAutospacing="0" w:line="600" w:lineRule="exact"/>
        <w:ind w:firstLine="640"/>
        <w:rPr>
          <w:rFonts w:ascii="华文仿宋" w:eastAsia="华文仿宋" w:hAnsi="华文仿宋" w:cs="华文仿宋"/>
          <w:color w:val="00000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sz w:val="32"/>
          <w:szCs w:val="32"/>
          <w:shd w:val="clear" w:color="auto" w:fill="FFFFFF"/>
        </w:rPr>
        <w:t>通讯地址：烟台市芝罘区毓西路17-3号</w:t>
      </w:r>
      <w:r w:rsidR="00CA66DF">
        <w:rPr>
          <w:rFonts w:ascii="华文仿宋" w:eastAsia="华文仿宋" w:hAnsi="华文仿宋" w:cs="华文仿宋" w:hint="eastAsia"/>
          <w:color w:val="000000"/>
          <w:sz w:val="32"/>
          <w:szCs w:val="32"/>
          <w:shd w:val="clear" w:color="auto" w:fill="FFFFFF"/>
        </w:rPr>
        <w:t>烟台市文联</w:t>
      </w:r>
      <w:r w:rsidR="00CA66DF">
        <w:rPr>
          <w:rFonts w:ascii="华文仿宋" w:eastAsia="华文仿宋" w:hAnsi="华文仿宋" w:cs="华文仿宋"/>
          <w:color w:val="000000"/>
          <w:sz w:val="32"/>
          <w:szCs w:val="32"/>
          <w:shd w:val="clear" w:color="auto" w:fill="FFFFFF"/>
        </w:rPr>
        <w:t>组联部</w:t>
      </w:r>
    </w:p>
    <w:p w:rsidR="004604FD" w:rsidRDefault="00BC5A43" w:rsidP="004D3058">
      <w:pPr>
        <w:pStyle w:val="a5"/>
        <w:shd w:val="clear" w:color="auto" w:fill="FFFFFF"/>
        <w:spacing w:before="0" w:beforeAutospacing="0" w:after="0" w:afterAutospacing="0" w:line="600" w:lineRule="exact"/>
        <w:rPr>
          <w:rFonts w:ascii="华文仿宋" w:eastAsia="华文仿宋" w:hAnsi="华文仿宋" w:cs="华文仿宋"/>
          <w:color w:val="00000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sz w:val="32"/>
          <w:szCs w:val="32"/>
          <w:shd w:val="clear" w:color="auto" w:fill="FFFFFF"/>
        </w:rPr>
        <w:t xml:space="preserve">　　邮政编码：</w:t>
      </w:r>
      <w:r w:rsidR="002A013A">
        <w:rPr>
          <w:rFonts w:ascii="华文仿宋" w:eastAsia="华文仿宋" w:hAnsi="华文仿宋" w:cs="华文仿宋" w:hint="eastAsia"/>
          <w:color w:val="000000"/>
          <w:sz w:val="32"/>
          <w:szCs w:val="32"/>
          <w:shd w:val="clear" w:color="auto" w:fill="FFFFFF"/>
        </w:rPr>
        <w:t>264009</w:t>
      </w:r>
    </w:p>
    <w:p w:rsidR="004604FD" w:rsidRDefault="00BC5A43" w:rsidP="004D3058">
      <w:pPr>
        <w:pStyle w:val="a5"/>
        <w:shd w:val="clear" w:color="auto" w:fill="FFFFFF"/>
        <w:spacing w:before="0" w:beforeAutospacing="0" w:after="0" w:afterAutospacing="0" w:line="600" w:lineRule="exact"/>
        <w:rPr>
          <w:rFonts w:ascii="华文仿宋" w:eastAsia="华文仿宋" w:hAnsi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000000"/>
          <w:sz w:val="32"/>
          <w:szCs w:val="32"/>
          <w:shd w:val="clear" w:color="auto" w:fill="FFFFFF"/>
        </w:rPr>
        <w:t xml:space="preserve">　　                               </w:t>
      </w:r>
    </w:p>
    <w:p w:rsidR="004604FD" w:rsidRDefault="00BC5A43" w:rsidP="004D3058">
      <w:pPr>
        <w:pStyle w:val="a5"/>
        <w:shd w:val="clear" w:color="auto" w:fill="FFFFFF"/>
        <w:spacing w:before="0" w:beforeAutospacing="0" w:after="0" w:afterAutospacing="0" w:line="600" w:lineRule="exact"/>
        <w:ind w:firstLineChars="600" w:firstLine="1920"/>
        <w:rPr>
          <w:rFonts w:ascii="华文仿宋" w:eastAsia="华文仿宋" w:hAnsi="华文仿宋" w:cs="华文仿宋"/>
          <w:color w:val="00000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sz w:val="32"/>
          <w:szCs w:val="32"/>
          <w:shd w:val="clear" w:color="auto" w:fill="FFFFFF"/>
        </w:rPr>
        <w:t>第十五届烟台文艺创作奖评奖办公室</w:t>
      </w:r>
    </w:p>
    <w:p w:rsidR="000B6BC4" w:rsidRDefault="00BC5A43" w:rsidP="004D3058">
      <w:pPr>
        <w:pStyle w:val="a5"/>
        <w:shd w:val="clear" w:color="auto" w:fill="FFFFFF"/>
        <w:spacing w:before="0" w:beforeAutospacing="0" w:after="0" w:afterAutospacing="0" w:line="600" w:lineRule="exact"/>
        <w:rPr>
          <w:rFonts w:ascii="华文仿宋" w:eastAsia="华文仿宋" w:hAnsi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000000"/>
          <w:sz w:val="32"/>
          <w:szCs w:val="32"/>
          <w:shd w:val="clear" w:color="auto" w:fill="FFFFFF"/>
        </w:rPr>
        <w:t xml:space="preserve">　　                                        2019年1月11日</w:t>
      </w:r>
    </w:p>
    <w:p w:rsidR="000B6BC4" w:rsidRDefault="000B6BC4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华文仿宋"/>
          <w:color w:val="000000"/>
          <w:sz w:val="32"/>
          <w:szCs w:val="32"/>
          <w:shd w:val="clear" w:color="auto" w:fill="FFFFFF"/>
        </w:rPr>
        <w:br w:type="page"/>
      </w:r>
    </w:p>
    <w:p w:rsidR="004604FD" w:rsidRDefault="004604FD" w:rsidP="004D3058">
      <w:pPr>
        <w:pStyle w:val="a5"/>
        <w:shd w:val="clear" w:color="auto" w:fill="FFFFFF"/>
        <w:spacing w:before="0" w:beforeAutospacing="0" w:after="0" w:afterAutospacing="0" w:line="600" w:lineRule="exact"/>
        <w:rPr>
          <w:rFonts w:ascii="华文仿宋" w:eastAsia="华文仿宋" w:hAnsi="华文仿宋" w:cs="华文仿宋"/>
          <w:color w:val="000000"/>
          <w:sz w:val="32"/>
          <w:szCs w:val="32"/>
          <w:shd w:val="clear" w:color="auto" w:fill="FFFFFF"/>
        </w:rPr>
      </w:pPr>
    </w:p>
    <w:p w:rsidR="004604FD" w:rsidRPr="00280CC7" w:rsidRDefault="00BC5A43" w:rsidP="00E57FE6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华文仿宋" w:cs="华文仿宋"/>
          <w:color w:val="000000"/>
          <w:sz w:val="44"/>
          <w:szCs w:val="44"/>
        </w:rPr>
      </w:pPr>
      <w:r w:rsidRPr="00280CC7">
        <w:rPr>
          <w:rFonts w:ascii="方正小标宋简体" w:eastAsia="方正小标宋简体" w:hAnsi="华文仿宋" w:cs="华文仿宋" w:hint="eastAsia"/>
          <w:color w:val="000000"/>
          <w:sz w:val="44"/>
          <w:szCs w:val="44"/>
          <w:shd w:val="clear" w:color="auto" w:fill="FFFFFF"/>
        </w:rPr>
        <w:t>第十五届烟台文艺创作奖获奖名单</w:t>
      </w:r>
    </w:p>
    <w:p w:rsidR="004604FD" w:rsidRDefault="004604FD" w:rsidP="004D3058">
      <w:pPr>
        <w:spacing w:line="600" w:lineRule="exact"/>
      </w:pPr>
    </w:p>
    <w:p w:rsidR="004604FD" w:rsidRDefault="00BC5A43" w:rsidP="004D3058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文学类</w:t>
      </w:r>
    </w:p>
    <w:p w:rsidR="000D65A5" w:rsidRDefault="000D65A5" w:rsidP="004D3058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一等奖</w:t>
      </w:r>
    </w:p>
    <w:p w:rsidR="004604FD" w:rsidRDefault="00DD7048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中篇小说《东方欲晓》</w:t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申报人：林深</w:t>
      </w:r>
    </w:p>
    <w:p w:rsidR="004604FD" w:rsidRDefault="00DD7048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散文集《屐痕拾微》</w:t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申报人：刘永春</w:t>
      </w:r>
    </w:p>
    <w:p w:rsidR="000D65A5" w:rsidRDefault="000D65A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二等奖</w:t>
      </w:r>
    </w:p>
    <w:p w:rsidR="004604FD" w:rsidRDefault="00DD7048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长篇小说《成吉思汗密码》</w:t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申报人：夏龙河</w:t>
      </w:r>
    </w:p>
    <w:p w:rsidR="004604FD" w:rsidRDefault="00DD7048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散文集《五月的牙山》</w:t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申报人：林新忠</w:t>
      </w:r>
    </w:p>
    <w:p w:rsidR="004604FD" w:rsidRDefault="00DD7048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散文集《人海泛舟》</w:t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申报人：王永福</w:t>
      </w:r>
    </w:p>
    <w:p w:rsidR="004604FD" w:rsidRDefault="00DD7048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散文集《穿越时空的追寻》</w:t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申报人：张万和</w:t>
      </w:r>
    </w:p>
    <w:p w:rsidR="000D65A5" w:rsidRDefault="000D65A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三等奖</w:t>
      </w:r>
    </w:p>
    <w:p w:rsidR="004604FD" w:rsidRDefault="00DD7048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散文《人间事散记》</w:t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申报人：林纾英</w:t>
      </w:r>
    </w:p>
    <w:p w:rsidR="004604FD" w:rsidRDefault="00DD7048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散文《身份不明的人》</w:t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申报人：王韵</w:t>
      </w:r>
    </w:p>
    <w:p w:rsidR="004604FD" w:rsidRDefault="00DD7048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中篇小说《草原苍茫》</w:t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申报人：张凤英</w:t>
      </w:r>
    </w:p>
    <w:p w:rsidR="004604FD" w:rsidRDefault="00DD7048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诗集《亲爱的对青山》</w:t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申报人：李红霞</w:t>
      </w:r>
    </w:p>
    <w:p w:rsidR="004604FD" w:rsidRDefault="00DD7048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儿童文学《跟燕子姐姐读大自然的日历（上下册）》</w:t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申报人：王彦平</w:t>
      </w:r>
    </w:p>
    <w:p w:rsidR="004604FD" w:rsidRDefault="00DD7048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诗集《石竹花》</w:t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申报人：姜岿然</w:t>
      </w:r>
    </w:p>
    <w:p w:rsidR="000D65A5" w:rsidRDefault="000D65A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戏剧类</w:t>
      </w: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一等奖</w:t>
      </w:r>
    </w:p>
    <w:p w:rsidR="004604FD" w:rsidRDefault="00DD7048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大型音乐舞蹈史诗《英雄胶东》</w:t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申报单位：烟台市歌舞剧院</w:t>
      </w:r>
    </w:p>
    <w:p w:rsidR="000D65A5" w:rsidRDefault="000D65A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二等奖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吕剧《感动中国刘盛兰》</w:t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lastRenderedPageBreak/>
        <w:t>申报单位：招远市吕剧团</w:t>
      </w:r>
    </w:p>
    <w:p w:rsidR="000D65A5" w:rsidRDefault="000D65A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p w:rsidR="004E4B9A" w:rsidRPr="004E4B9A" w:rsidRDefault="004E4B9A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 w:rsidRPr="004E4B9A">
        <w:rPr>
          <w:rFonts w:ascii="楷体" w:eastAsia="楷体" w:hAnsi="楷体" w:cs="楷体" w:hint="eastAsia"/>
          <w:sz w:val="32"/>
          <w:szCs w:val="32"/>
        </w:rPr>
        <w:t>三等奖</w:t>
      </w:r>
    </w:p>
    <w:p w:rsidR="004E4B9A" w:rsidRDefault="004E4B9A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（空缺）</w:t>
      </w:r>
    </w:p>
    <w:p w:rsidR="000D65A5" w:rsidRDefault="000D65A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音乐类</w:t>
      </w:r>
    </w:p>
    <w:p w:rsidR="000D65A5" w:rsidRDefault="000D65A5" w:rsidP="004D3058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一等奖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歌曲《红动胶东》</w:t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申报人：黄清信</w:t>
      </w:r>
    </w:p>
    <w:p w:rsidR="000D65A5" w:rsidRDefault="000D65A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二等奖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歌曲《海燕随想曲》</w:t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申报人：刘军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歌曲《生命赞歌》</w:t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申报人：仲兆光</w:t>
      </w:r>
    </w:p>
    <w:p w:rsidR="000D65A5" w:rsidRDefault="000D65A5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三等奖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歌曲《昆嵛山的早晨》</w:t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申报人：刘亦雯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歌曲《烟雨中国》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lastRenderedPageBreak/>
        <w:t>申报人：吕家良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器乐《盛世欢歌》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申报人：高峰</w:t>
      </w:r>
    </w:p>
    <w:p w:rsidR="000D65A5" w:rsidRDefault="000D65A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曲艺类</w:t>
      </w:r>
    </w:p>
    <w:p w:rsidR="000D65A5" w:rsidRDefault="000D65A5" w:rsidP="004D3058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一等奖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群口相声《新时代畅想》</w:t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申报人：周诗越</w:t>
      </w:r>
    </w:p>
    <w:p w:rsidR="000D65A5" w:rsidRDefault="000D65A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二等奖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小品《画里画外》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申报人：王勇 李慧莹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说唱《平安家园唱和谐》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申报人：杨连兴</w:t>
      </w:r>
    </w:p>
    <w:p w:rsidR="000D65A5" w:rsidRDefault="000D65A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三等奖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小品《让爱回家》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申报人：王建妮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小品《摘牌》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申报单位：烟台市文化馆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lastRenderedPageBreak/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相声《方言漫谈》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申报人：于昕彤 马继东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0D65A5" w:rsidRDefault="000D65A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舞蹈类</w:t>
      </w:r>
    </w:p>
    <w:p w:rsidR="000D65A5" w:rsidRDefault="000D65A5" w:rsidP="004D3058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一等奖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群舞《幸福像花儿一样》</w:t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申报单位：烟台大学音乐舞蹈学院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0D65A5" w:rsidRDefault="000D65A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二等奖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女子群舞《冰心的海》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申报单位：烟台大学音乐舞蹈学院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群舞《跑驴》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申报单位：海阳市春华青少年艺术中心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0D65A5" w:rsidRDefault="000D65A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三等奖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群舞《小嫚》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申报人：邓汤俊妮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群舞《樱桃红了的时候》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申报单位：烟台市福山区舞之灵艺术培训中心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群舞《剑舞心韵》</w:t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lastRenderedPageBreak/>
        <w:t>申报单位：鲁东大学艺术学院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0D65A5" w:rsidRDefault="000D65A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美术类</w:t>
      </w:r>
    </w:p>
    <w:p w:rsidR="000D65A5" w:rsidRDefault="000D65A5" w:rsidP="004D3058">
      <w:pPr>
        <w:spacing w:line="600" w:lineRule="exact"/>
        <w:jc w:val="center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一等奖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中国画《雪塬》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申报人：张纯彦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0D65A5" w:rsidRDefault="000D65A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二等奖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中国画《出航•归来》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申报人：王大力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  <w:t xml:space="preserve">　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中国画《偷梦•秘密花园》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申报人：高佩育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  <w:t xml:space="preserve">　</w:t>
      </w:r>
    </w:p>
    <w:p w:rsidR="000D65A5" w:rsidRDefault="000D65A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三等奖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中国画《鹿野苑》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申报人：张京刚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  <w:t xml:space="preserve">　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连环画《我的长征》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申报人：于鸣辉 于斌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  <w:t xml:space="preserve">　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中国画《接海》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申报人：曲祖善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  <w:t xml:space="preserve">　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0D65A5" w:rsidRDefault="000D65A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书法类</w:t>
      </w:r>
    </w:p>
    <w:p w:rsidR="000D65A5" w:rsidRDefault="000D65A5" w:rsidP="004D3058">
      <w:pPr>
        <w:spacing w:line="600" w:lineRule="exact"/>
        <w:jc w:val="center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一等奖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篆书•《巍山古楼联》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申报人：陈月寒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0D65A5" w:rsidRDefault="000D65A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二等奖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行书•苏轼词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申报人：仲艳萍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行书•张孝祥词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申报人：陈希军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0D65A5" w:rsidRDefault="000D65A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三等奖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行书•《古贤咏梅兰竹菊诗》册页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申报人：孙宝发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行书•《金石跋尾》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申报人：程祥忠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草书•《刘熙载书概•游艺约言》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申报人：徐喜丹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0D65A5" w:rsidRDefault="000D65A5" w:rsidP="004D3058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摄影类</w:t>
      </w:r>
    </w:p>
    <w:p w:rsidR="000D65A5" w:rsidRDefault="000D65A5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一等奖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精品画册《仙境海岸•烟台》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申报人：孙波</w:t>
      </w:r>
    </w:p>
    <w:p w:rsidR="000D65A5" w:rsidRDefault="000D65A5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二等奖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画册《海上仙山•长岛》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申报人：高远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艺术照片《螳螂拳印象》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申报人：刘为群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0D65A5" w:rsidRDefault="000D65A5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三等奖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新闻照片《承载》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申报人：温竹芳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艺术照片《童年》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申报人：柳艳梅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纪实照片《砖场述人生》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申报人：聂东磊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0D65A5" w:rsidRDefault="000D65A5" w:rsidP="004D3058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电影类</w:t>
      </w:r>
    </w:p>
    <w:p w:rsidR="000D65A5" w:rsidRDefault="000D65A5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一等奖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纪录片《千里西行格桑开》</w:t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申报单位：烟台汇艺文化传媒有限公司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0D65A5" w:rsidRDefault="000D65A5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二等奖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微电影《MT.DOG（单身狗）》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申报单位：烟台广播电视台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微电影《纸钢琴》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申报单位：龙口广播电视台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0D65A5" w:rsidRDefault="000D65A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三等奖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故事片《镇巴女子》</w:t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申报单位：栖霞市人民医院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微电影《黄县窗染花》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申报单位：龙口广播电视台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0D65A5" w:rsidRDefault="000D65A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民间文艺</w:t>
      </w:r>
      <w:r w:rsidR="00DD7048">
        <w:rPr>
          <w:rFonts w:ascii="黑体" w:eastAsia="黑体" w:hAnsi="黑体" w:cs="黑体" w:hint="eastAsia"/>
          <w:sz w:val="32"/>
          <w:szCs w:val="32"/>
        </w:rPr>
        <w:t>类</w:t>
      </w:r>
    </w:p>
    <w:p w:rsidR="000D65A5" w:rsidRDefault="000D65A5" w:rsidP="004D3058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一等奖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剪纸《老鼠嫁女》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lastRenderedPageBreak/>
        <w:t>申报人：郭万祥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0D65A5" w:rsidRDefault="000D65A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二等奖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绒绣《金丝猴》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申报单位：烟台市胶东民间艺术博物馆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剪纸《中国梦》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申报人：衣培娟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0D65A5" w:rsidRDefault="000D65A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三等奖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锡镶工艺福禄寿喜壶</w:t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申报单位：烟台市海阳荣康工艺厂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砣矶砚 龙凤呈祥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申报人：朱海玉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民间文学《老黄县》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申报人：王玉珉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0D65A5" w:rsidRDefault="000D65A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文艺理论研究类</w:t>
      </w:r>
    </w:p>
    <w:p w:rsidR="000D65A5" w:rsidRDefault="000D65A5" w:rsidP="004D3058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一等奖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著作《籀篆字形沿革》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申报人：王美盛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0D65A5" w:rsidRDefault="000D65A5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二等奖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文章《纠正马宗霍对邓石如的误断兼论书评中不自觉的继承性和传感性》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申报人：王惠正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文章《沧海浪尖上的风采</w:t>
      </w:r>
      <w:r w:rsidR="000D65A5">
        <w:rPr>
          <w:rFonts w:ascii="华文仿宋" w:eastAsia="华文仿宋" w:hAnsi="华文仿宋" w:cs="华文仿宋"/>
          <w:sz w:val="32"/>
          <w:szCs w:val="32"/>
        </w:rPr>
        <w:t>----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论20世纪山东海洋文学中的世俗硬汉》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申报人：贾小瑞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0D65A5" w:rsidRDefault="000D65A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三等奖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 xml:space="preserve">文章 </w:t>
      </w:r>
      <w:r w:rsidR="00B77605">
        <w:rPr>
          <w:rFonts w:ascii="华文仿宋" w:eastAsia="华文仿宋" w:hAnsi="华文仿宋" w:cs="华文仿宋" w:hint="eastAsia"/>
          <w:sz w:val="32"/>
          <w:szCs w:val="32"/>
        </w:rPr>
        <w:t>《论&lt;战火大金脉&gt;的成功原因及影响》</w:t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申报人：张丕基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文章《刍议“字体”杂糅》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申报人：王子微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文章《梦想秦汉》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申报人：宋术成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0D65A5" w:rsidRDefault="000D65A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广播电视类</w:t>
      </w:r>
    </w:p>
    <w:p w:rsidR="000D65A5" w:rsidRDefault="000D65A5" w:rsidP="004D3058">
      <w:pPr>
        <w:spacing w:line="600" w:lineRule="exact"/>
        <w:jc w:val="center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一等奖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广播连续剧《酒魂》</w:t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lastRenderedPageBreak/>
        <w:t>申报单位：烟台广播电视台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0D65A5" w:rsidRDefault="000D65A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二等奖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电视文艺节目《我爱读书之元旦》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申报单位：烟台广播电视台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0D65A5" w:rsidRDefault="000D65A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p w:rsidR="004604FD" w:rsidRDefault="00BC5A43" w:rsidP="004D3058">
      <w:pPr>
        <w:spacing w:line="600" w:lineRule="exact"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三等奖</w:t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广播剧《神圣人权》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申报单位：烟台博霖影业有限公司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BC5EF5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作品</w:t>
      </w:r>
      <w:r>
        <w:rPr>
          <w:rFonts w:ascii="华文仿宋" w:eastAsia="华文仿宋" w:hAnsi="华文仿宋" w:cs="华文仿宋"/>
          <w:sz w:val="32"/>
          <w:szCs w:val="32"/>
        </w:rPr>
        <w:t>名称：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>电视文艺节目《牟平•时间的风景</w:t>
      </w:r>
      <w:r w:rsidR="00BC5A43">
        <w:rPr>
          <w:rFonts w:ascii="华文仿宋" w:eastAsia="华文仿宋" w:hAnsi="华文仿宋" w:cs="华文仿宋" w:hint="eastAsia"/>
          <w:sz w:val="32"/>
          <w:szCs w:val="32"/>
        </w:rPr>
        <w:tab/>
        <w:t>》</w:t>
      </w:r>
    </w:p>
    <w:p w:rsidR="004604FD" w:rsidRDefault="00BC5A43" w:rsidP="004D3058">
      <w:pPr>
        <w:spacing w:line="600" w:lineRule="exact"/>
        <w:rPr>
          <w:rFonts w:ascii="华文仿宋" w:eastAsia="华文仿宋" w:hAnsi="华文仿宋" w:cs="华文仿宋"/>
          <w:color w:val="000000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申报单位：牟平区广播电视台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604FD" w:rsidRDefault="004604FD" w:rsidP="004D3058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sectPr w:rsidR="004604FD" w:rsidSect="003A175E">
      <w:footerReference w:type="default" r:id="rId8"/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7E5" w:rsidRDefault="006767E5" w:rsidP="00EB430E">
      <w:r>
        <w:separator/>
      </w:r>
    </w:p>
  </w:endnote>
  <w:endnote w:type="continuationSeparator" w:id="0">
    <w:p w:rsidR="006767E5" w:rsidRDefault="006767E5" w:rsidP="00EB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292137"/>
      <w:docPartObj>
        <w:docPartGallery w:val="Page Numbers (Bottom of Page)"/>
        <w:docPartUnique/>
      </w:docPartObj>
    </w:sdtPr>
    <w:sdtEndPr/>
    <w:sdtContent>
      <w:p w:rsidR="00EB430E" w:rsidRDefault="00EB43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422" w:rsidRPr="00BF5422">
          <w:rPr>
            <w:noProof/>
            <w:lang w:val="zh-CN"/>
          </w:rPr>
          <w:t>1</w:t>
        </w:r>
        <w:r>
          <w:fldChar w:fldCharType="end"/>
        </w:r>
      </w:p>
    </w:sdtContent>
  </w:sdt>
  <w:p w:rsidR="00EB430E" w:rsidRDefault="00EB43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7E5" w:rsidRDefault="006767E5" w:rsidP="00EB430E">
      <w:r>
        <w:separator/>
      </w:r>
    </w:p>
  </w:footnote>
  <w:footnote w:type="continuationSeparator" w:id="0">
    <w:p w:rsidR="006767E5" w:rsidRDefault="006767E5" w:rsidP="00EB4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75"/>
    <w:rsid w:val="000B6BC4"/>
    <w:rsid w:val="000D3D75"/>
    <w:rsid w:val="000D65A5"/>
    <w:rsid w:val="00280CC7"/>
    <w:rsid w:val="002A013A"/>
    <w:rsid w:val="00350875"/>
    <w:rsid w:val="00375F46"/>
    <w:rsid w:val="003A0D9D"/>
    <w:rsid w:val="003A175E"/>
    <w:rsid w:val="004604FD"/>
    <w:rsid w:val="004D3058"/>
    <w:rsid w:val="004E4B9A"/>
    <w:rsid w:val="005139DB"/>
    <w:rsid w:val="0055666C"/>
    <w:rsid w:val="005823AB"/>
    <w:rsid w:val="00655EC5"/>
    <w:rsid w:val="006767E5"/>
    <w:rsid w:val="00744CC6"/>
    <w:rsid w:val="00756970"/>
    <w:rsid w:val="008602E2"/>
    <w:rsid w:val="00876A9E"/>
    <w:rsid w:val="008C6C68"/>
    <w:rsid w:val="008F097A"/>
    <w:rsid w:val="00905EFD"/>
    <w:rsid w:val="00914F8D"/>
    <w:rsid w:val="00981588"/>
    <w:rsid w:val="009B75DF"/>
    <w:rsid w:val="009E7398"/>
    <w:rsid w:val="00A32FAC"/>
    <w:rsid w:val="00A51B77"/>
    <w:rsid w:val="00A86583"/>
    <w:rsid w:val="00AF127E"/>
    <w:rsid w:val="00B13E9F"/>
    <w:rsid w:val="00B453B9"/>
    <w:rsid w:val="00B77605"/>
    <w:rsid w:val="00BC5A43"/>
    <w:rsid w:val="00BC5EF5"/>
    <w:rsid w:val="00BE4C0D"/>
    <w:rsid w:val="00BF3D00"/>
    <w:rsid w:val="00BF4564"/>
    <w:rsid w:val="00BF5422"/>
    <w:rsid w:val="00CA66DF"/>
    <w:rsid w:val="00DD7048"/>
    <w:rsid w:val="00E54927"/>
    <w:rsid w:val="00E57FE6"/>
    <w:rsid w:val="00E641DA"/>
    <w:rsid w:val="00EB430E"/>
    <w:rsid w:val="00EE6885"/>
    <w:rsid w:val="095B3CAE"/>
    <w:rsid w:val="0BA91AAE"/>
    <w:rsid w:val="137E2770"/>
    <w:rsid w:val="16306295"/>
    <w:rsid w:val="18B87831"/>
    <w:rsid w:val="19473FB0"/>
    <w:rsid w:val="1FA85147"/>
    <w:rsid w:val="22FF0D1E"/>
    <w:rsid w:val="23202D1F"/>
    <w:rsid w:val="26464D2D"/>
    <w:rsid w:val="26BB6249"/>
    <w:rsid w:val="27160C1A"/>
    <w:rsid w:val="2C3058AD"/>
    <w:rsid w:val="3DC30127"/>
    <w:rsid w:val="3FA26906"/>
    <w:rsid w:val="477042FC"/>
    <w:rsid w:val="53706D41"/>
    <w:rsid w:val="53AD6D67"/>
    <w:rsid w:val="55165A50"/>
    <w:rsid w:val="5AB54877"/>
    <w:rsid w:val="5B592548"/>
    <w:rsid w:val="5C166760"/>
    <w:rsid w:val="61103FBA"/>
    <w:rsid w:val="6392675C"/>
    <w:rsid w:val="65180FB6"/>
    <w:rsid w:val="65293EAC"/>
    <w:rsid w:val="66F5525E"/>
    <w:rsid w:val="6FCF268C"/>
    <w:rsid w:val="70265A56"/>
    <w:rsid w:val="70C908C5"/>
    <w:rsid w:val="72842BA3"/>
    <w:rsid w:val="72DC403C"/>
    <w:rsid w:val="73D54A22"/>
    <w:rsid w:val="76AB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CEB177-9208-4840-BA65-11AD4C9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F25EFA-687A-4900-B5D6-6598E032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417</Words>
  <Characters>2380</Characters>
  <Application>Microsoft Office Word</Application>
  <DocSecurity>0</DocSecurity>
  <Lines>19</Lines>
  <Paragraphs>5</Paragraphs>
  <ScaleCrop>false</ScaleCrop>
  <Company>Microsoft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2019-01-14T02:08:00Z</cp:lastPrinted>
  <dcterms:created xsi:type="dcterms:W3CDTF">2019-01-16T08:26:00Z</dcterms:created>
  <dcterms:modified xsi:type="dcterms:W3CDTF">2019-01-16T08:26:00Z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